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2" w:rsidRPr="009320C2" w:rsidRDefault="009320C2" w:rsidP="009320C2">
      <w:pPr>
        <w:spacing w:before="180" w:after="300" w:line="240" w:lineRule="auto"/>
        <w:outlineLvl w:val="0"/>
        <w:rPr>
          <w:rFonts w:ascii="Georgia" w:eastAsia="Times New Roman" w:hAnsi="Georgia" w:cs="Times New Roman"/>
          <w:color w:val="0E264F"/>
          <w:kern w:val="36"/>
          <w:sz w:val="27"/>
          <w:szCs w:val="27"/>
        </w:rPr>
      </w:pPr>
      <w:r w:rsidRPr="009320C2">
        <w:rPr>
          <w:rFonts w:ascii="Georgia" w:eastAsia="Times New Roman" w:hAnsi="Georgia" w:cs="Times New Roman"/>
          <w:color w:val="0E264F"/>
          <w:kern w:val="36"/>
          <w:sz w:val="27"/>
          <w:szCs w:val="27"/>
        </w:rPr>
        <w:t>Календарь абитуриента</w:t>
      </w:r>
    </w:p>
    <w:tbl>
      <w:tblPr>
        <w:tblW w:w="45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0"/>
        <w:gridCol w:w="3070"/>
        <w:gridCol w:w="1269"/>
        <w:gridCol w:w="2892"/>
      </w:tblGrid>
      <w:tr w:rsidR="009320C2" w:rsidRPr="009320C2" w:rsidTr="009320C2">
        <w:tc>
          <w:tcPr>
            <w:tcW w:w="0" w:type="auto"/>
            <w:vAlign w:val="center"/>
            <w:hideMark/>
          </w:tcPr>
          <w:p w:rsidR="009320C2" w:rsidRPr="009320C2" w:rsidRDefault="009320C2" w:rsidP="0093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19100"/>
                  <wp:effectExtent l="19050" t="0" r="0" b="0"/>
                  <wp:docPr id="1" name="Рисунок 1" descr="https://gief.ru/sites/default/files/images/Blok-01/Web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ef.ru/sites/default/files/images/Blok-01/Web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0C2" w:rsidRPr="009320C2" w:rsidRDefault="009320C2" w:rsidP="009320C2">
            <w:pPr>
              <w:spacing w:before="180" w:after="0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</w:pPr>
            <w:hyperlink r:id="rId5" w:history="1">
              <w:r w:rsidRPr="009320C2">
                <w:rPr>
                  <w:rFonts w:ascii="Georgia" w:eastAsia="Times New Roman" w:hAnsi="Georgia" w:cs="Times New Roman"/>
                  <w:b/>
                  <w:bCs/>
                  <w:color w:val="333333"/>
                  <w:sz w:val="21"/>
                  <w:u w:val="single"/>
                </w:rPr>
                <w:t>abiturient@gief.ru</w:t>
              </w:r>
            </w:hyperlink>
          </w:p>
        </w:tc>
        <w:tc>
          <w:tcPr>
            <w:tcW w:w="0" w:type="auto"/>
            <w:vAlign w:val="center"/>
            <w:hideMark/>
          </w:tcPr>
          <w:p w:rsidR="009320C2" w:rsidRPr="009320C2" w:rsidRDefault="009320C2" w:rsidP="0093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Рисунок 2" descr="https://gief.ru/sites/default/files/images/Blok-01/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ef.ru/sites/default/files/images/Blok-01/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0C2" w:rsidRPr="009320C2" w:rsidRDefault="009320C2" w:rsidP="009320C2">
            <w:pPr>
              <w:spacing w:before="180" w:after="0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</w:pPr>
            <w:r w:rsidRPr="009320C2"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  <w:t>+7 (813) 71 413-21</w:t>
            </w:r>
          </w:p>
        </w:tc>
      </w:tr>
    </w:tbl>
    <w:p w:rsidR="009320C2" w:rsidRPr="009320C2" w:rsidRDefault="009320C2" w:rsidP="009320C2">
      <w:pPr>
        <w:spacing w:after="0" w:line="240" w:lineRule="auto"/>
        <w:rPr>
          <w:rFonts w:ascii="Georgia" w:eastAsia="Times New Roman" w:hAnsi="Georgia" w:cs="Times New Roman"/>
          <w:color w:val="0E264F"/>
          <w:sz w:val="18"/>
          <w:szCs w:val="18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9349"/>
      </w:tblGrid>
      <w:tr w:rsidR="009320C2" w:rsidRPr="009320C2" w:rsidTr="009320C2">
        <w:tc>
          <w:tcPr>
            <w:tcW w:w="0" w:type="auto"/>
            <w:vAlign w:val="center"/>
            <w:hideMark/>
          </w:tcPr>
          <w:p w:rsidR="009320C2" w:rsidRPr="009320C2" w:rsidRDefault="009320C2" w:rsidP="0093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8043"/>
            </w:tblGrid>
            <w:tr w:rsidR="009320C2" w:rsidRPr="009320C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CCCCCC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CCCCCC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Событие</w:t>
                  </w:r>
                </w:p>
              </w:tc>
            </w:tr>
            <w:tr w:rsidR="009320C2" w:rsidRPr="009320C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01.06.2023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Начало приема документов, необходимых для поступления</w:t>
                  </w:r>
                </w:p>
              </w:tc>
            </w:tr>
            <w:tr w:rsidR="009320C2" w:rsidRPr="009320C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10.08.2023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Окончание приема документов у лиц, поступающих на образовательные программы "Дизайн(по отраслям)" и "Конструирование, моделирование и технология изготовления изделий легкой промышленности"</w:t>
                  </w:r>
                </w:p>
              </w:tc>
            </w:tr>
            <w:tr w:rsidR="009320C2" w:rsidRPr="009320C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15.08.2023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Окончание приема документов, необходимых для поступления на очную форму обучения</w:t>
                  </w:r>
                </w:p>
              </w:tc>
            </w:tr>
            <w:tr w:rsidR="009320C2" w:rsidRPr="009320C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19.08.2023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Завершение приема оригинала документа об образовании для поступления на очную форму обучения</w:t>
                  </w:r>
                </w:p>
              </w:tc>
            </w:tr>
            <w:tr w:rsidR="009320C2" w:rsidRPr="009320C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20C2" w:rsidRPr="009320C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30.09.2023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0C2" w:rsidRPr="009320C2" w:rsidRDefault="009320C2" w:rsidP="00932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Окончание приема документов, необходимых для поступления на заочную форму обучения</w:t>
                  </w:r>
                </w:p>
              </w:tc>
            </w:tr>
          </w:tbl>
          <w:p w:rsidR="009320C2" w:rsidRPr="009320C2" w:rsidRDefault="009320C2" w:rsidP="009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20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*При наличии свободных мест прием документов продлевается до 25 ноября 2023 г.</w:t>
            </w:r>
          </w:p>
        </w:tc>
      </w:tr>
    </w:tbl>
    <w:p w:rsidR="00760FB4" w:rsidRDefault="00760FB4"/>
    <w:sectPr w:rsidR="0076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0C2"/>
    <w:rsid w:val="00760FB4"/>
    <w:rsid w:val="0093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3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320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320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biturient@gief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2</cp:revision>
  <dcterms:created xsi:type="dcterms:W3CDTF">2023-05-13T08:48:00Z</dcterms:created>
  <dcterms:modified xsi:type="dcterms:W3CDTF">2023-05-13T08:48:00Z</dcterms:modified>
</cp:coreProperties>
</file>